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ctt0heckcorx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NANOPROTECH Bicycle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Sprej NANOPROTECH Bicycle chrání jednotlivé části kola před rezavěním a brání drhnutí. Aplikace roztoku s nanočásticemi uvolní zatuhlé součástky, prodlouží životnost jízdního kola a </w:t>
      </w:r>
      <w:r w:rsidDel="00000000" w:rsidR="00000000" w:rsidRPr="00000000">
        <w:rPr>
          <w:b w:val="1"/>
          <w:sz w:val="24"/>
          <w:szCs w:val="24"/>
          <w:rtl w:val="0"/>
        </w:rPr>
        <w:t xml:space="preserve">výrazně sníží náklady na údržbu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 co se NANOPROTECH Bicycle používá?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vsluwpgj71u5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Zabrání vrzání a drhnutí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Mazací složka NANOPROTECH Bicycle zabrání drhnutí řetězu, lanek, os pedálů a tlumičů kvůli výraznému snížení tření. Díky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nanočásticím zůstane mazivo ve spojích až 1 rok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Ochrání před korozí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Nanočástice s roztokem NANOPROTECH Bicycle přilnou k součástkám jízdního kola, zamezí přístupu molekulám vody – a tím i rezavění i při přímém styku s vodou. Vhodné pro zazimování </w:t>
      </w:r>
      <w:r w:rsidDel="00000000" w:rsidR="00000000" w:rsidRPr="00000000">
        <w:rPr>
          <w:b w:val="1"/>
          <w:sz w:val="24"/>
          <w:szCs w:val="24"/>
          <w:rtl w:val="0"/>
        </w:rPr>
        <w:t xml:space="preserve">kola ve sklepě, garáži, kůlně a místech se zvýšenou vlhkostí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Uvolní zatuhlé součástky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Po aplikaci </w:t>
      </w:r>
      <w:r w:rsidDel="00000000" w:rsidR="00000000" w:rsidRPr="00000000">
        <w:rPr>
          <w:b w:val="1"/>
          <w:sz w:val="24"/>
          <w:szCs w:val="24"/>
          <w:rtl w:val="0"/>
        </w:rPr>
        <w:t xml:space="preserve">nanočástice zanesou mazivo pod hlavice</w:t>
      </w:r>
      <w:r w:rsidDel="00000000" w:rsidR="00000000" w:rsidRPr="00000000">
        <w:rPr>
          <w:sz w:val="24"/>
          <w:szCs w:val="24"/>
          <w:rtl w:val="0"/>
        </w:rPr>
        <w:t xml:space="preserve"> zatuhlých šroubů a </w:t>
      </w:r>
      <w:r w:rsidDel="00000000" w:rsidR="00000000" w:rsidRPr="00000000">
        <w:rPr>
          <w:b w:val="1"/>
          <w:sz w:val="24"/>
          <w:szCs w:val="24"/>
          <w:rtl w:val="0"/>
        </w:rPr>
        <w:t xml:space="preserve">pomohou je uvolnit</w:t>
      </w:r>
      <w:r w:rsidDel="00000000" w:rsidR="00000000" w:rsidRPr="00000000">
        <w:rPr>
          <w:sz w:val="24"/>
          <w:szCs w:val="24"/>
          <w:rtl w:val="0"/>
        </w:rPr>
        <w:t xml:space="preserve">, bez rizika uvolnění při jízdě.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Nelepí nečistoty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Do patnácti minut po aplikaci spreje NANOPROTECH Bicycle se nanočástice uchytí přímo do jednotlivých spojů řetězu. Přebytečný roztok pak doporučujeme setřít. Díky tomu zůstane řetěz </w:t>
      </w:r>
      <w:r w:rsidDel="00000000" w:rsidR="00000000" w:rsidRPr="00000000">
        <w:rPr>
          <w:b w:val="1"/>
          <w:sz w:val="24"/>
          <w:szCs w:val="24"/>
          <w:rtl w:val="0"/>
        </w:rPr>
        <w:t xml:space="preserve">dokonale promazaný, a přesto na povrchu suchý a chráněný</w:t>
      </w:r>
      <w:r w:rsidDel="00000000" w:rsidR="00000000" w:rsidRPr="00000000">
        <w:rPr>
          <w:sz w:val="24"/>
          <w:szCs w:val="24"/>
          <w:rtl w:val="0"/>
        </w:rPr>
        <w:t xml:space="preserve"> tenkým filmem nanočástic.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Jak NANOPROTECH Bicycle funguje?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Základem našich přípravků jsou nanočástice odpuzující vodu. Díky nosnému médiu na bázi oleje proniknou částice korozí, rozprostřou se po kovovém povrchu součástek a přilnou k nim. Vytěsní vlhkost a vytvoří bariéru, přes kterou další molekuly vody už neprojdou.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Další vlastností jsou mazací nanočástice, které se dostávají do struktury materiálů mechanických součástek, kde vytvoří neviditelný film, který extrémně snižuje tření a snižuje tak opotřebení materiálu.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luqt7ls0jvka" w:id="2"/>
      <w:bookmarkEnd w:id="2"/>
      <w:r w:rsidDel="00000000" w:rsidR="00000000" w:rsidRPr="00000000">
        <w:rPr>
          <w:b w:val="1"/>
          <w:sz w:val="34"/>
          <w:szCs w:val="34"/>
          <w:rtl w:val="0"/>
        </w:rPr>
        <w:t xml:space="preserve">Nanočástice ve spreji ochrání a promažou: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řetězy, rozety a převody,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bovdeny a lanka,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rám kola,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šrouby a matice,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čepy a pouzdra,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gumová těsnění.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miy6ct1s1689" w:id="3"/>
      <w:bookmarkEnd w:id="3"/>
      <w:r w:rsidDel="00000000" w:rsidR="00000000" w:rsidRPr="00000000">
        <w:rPr>
          <w:b w:val="1"/>
          <w:sz w:val="34"/>
          <w:szCs w:val="34"/>
          <w:rtl w:val="0"/>
        </w:rPr>
        <w:t xml:space="preserve">Jak sprej používat?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NANOPROTECH Bicycle používejte jen s ochrannými rukavicemi a v dobře větraných prostorách. </w:t>
      </w:r>
      <w:r w:rsidDel="00000000" w:rsidR="00000000" w:rsidRPr="00000000">
        <w:rPr>
          <w:b w:val="1"/>
          <w:sz w:val="24"/>
          <w:szCs w:val="24"/>
          <w:rtl w:val="0"/>
        </w:rPr>
        <w:t xml:space="preserve">Před použitím sprej důkladně protřepejte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Roztok nanášejte na určený povrch souvislou vrstvou ze vzdálenosti 10 až 20 cm, nebo přímo na ošetřené místo.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Po nanesení vyčkejte 15 minut a </w:t>
      </w:r>
      <w:r w:rsidDel="00000000" w:rsidR="00000000" w:rsidRPr="00000000">
        <w:rPr>
          <w:b w:val="1"/>
          <w:sz w:val="24"/>
          <w:szCs w:val="24"/>
          <w:rtl w:val="0"/>
        </w:rPr>
        <w:t xml:space="preserve">přebytečný roztok setřete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4tsno4efupa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Zachování antikorozních a mazacích vlastností až po dobu 1 roku, odolnost vůči teplotám od -80 °C do +160 °C, spotřeba: cca 50 ml na 1 m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, obsah balení: 75, 150 nebo 300 ml.</w:t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jj2184xs9k7p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Směs minerálních olejů, propan-butan, dezodorizovaný parafín, směs cyklických uhlovodíků, antikorozní přísady, antioxidanty, patentovaná přísada NANOPROTECH.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